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180" w:rsidRDefault="000F1180"/>
    <w:p w:rsidR="00783A9A" w:rsidRDefault="00783A9A" w:rsidP="000F1180">
      <w:pPr>
        <w:jc w:val="both"/>
      </w:pPr>
    </w:p>
    <w:p w:rsidR="00731357" w:rsidRDefault="00D73F8D" w:rsidP="000F1180">
      <w:pPr>
        <w:jc w:val="both"/>
        <w:rPr>
          <w:b/>
        </w:rPr>
      </w:pPr>
      <w:r>
        <w:rPr>
          <w:b/>
          <w:caps/>
        </w:rPr>
        <w:t>VINOTÉKA</w:t>
      </w:r>
      <w:r w:rsidR="00110982">
        <w:rPr>
          <w:b/>
          <w:caps/>
        </w:rPr>
        <w:t xml:space="preserve"> ÉS BORRAKTÁR</w:t>
      </w:r>
    </w:p>
    <w:p w:rsidR="005D2754" w:rsidRDefault="005D2754" w:rsidP="000F1180">
      <w:pPr>
        <w:jc w:val="both"/>
      </w:pPr>
    </w:p>
    <w:p w:rsidR="00731357" w:rsidRDefault="00110982" w:rsidP="000F1180">
      <w:pPr>
        <w:jc w:val="both"/>
      </w:pPr>
      <w:r>
        <w:t>Angyalföld</w:t>
      </w:r>
    </w:p>
    <w:p w:rsidR="000C16A8" w:rsidRPr="000C16A8" w:rsidRDefault="000C16A8" w:rsidP="000C16A8"/>
    <w:p w:rsidR="00D72433" w:rsidRDefault="00335FD0" w:rsidP="004E3962">
      <w:pPr>
        <w:jc w:val="both"/>
      </w:pPr>
      <w:r>
        <w:t xml:space="preserve">A </w:t>
      </w:r>
      <w:r w:rsidR="00110982">
        <w:t>borraktár</w:t>
      </w:r>
      <w:r>
        <w:t xml:space="preserve"> kisebb és nagyobb külföldi és hazai borászatok</w:t>
      </w:r>
      <w:r w:rsidR="00110982">
        <w:t xml:space="preserve"> nagykereskedelmét bonyolítja le és egyben vinotékát foglal magába. A borok palackozva, raklapokon érkeznek, a továbbértékesítés során a megrendeléseknek megfelelően átcsomagolják, dobozolják őket.</w:t>
      </w:r>
      <w:r>
        <w:t xml:space="preserve"> </w:t>
      </w:r>
      <w:r w:rsidR="00110982">
        <w:t>A raktár</w:t>
      </w:r>
      <w:r>
        <w:t xml:space="preserve"> és a vinotéka, a forgalmat tekintve teljesen elválasztva működik.</w:t>
      </w:r>
    </w:p>
    <w:p w:rsidR="00D72433" w:rsidRDefault="00D72433" w:rsidP="004E3962">
      <w:pPr>
        <w:jc w:val="both"/>
      </w:pPr>
    </w:p>
    <w:p w:rsidR="00335FD0" w:rsidRDefault="00335FD0" w:rsidP="004E3962">
      <w:pPr>
        <w:jc w:val="both"/>
      </w:pPr>
      <w:r>
        <w:t>A.) AZ ÜZEM TECHNOLÓGIÁJA</w:t>
      </w:r>
    </w:p>
    <w:p w:rsidR="00335FD0" w:rsidRDefault="00335FD0" w:rsidP="004E3962">
      <w:pPr>
        <w:jc w:val="both"/>
      </w:pPr>
    </w:p>
    <w:p w:rsidR="00110982" w:rsidRDefault="00110982" w:rsidP="00F91309">
      <w:pPr>
        <w:jc w:val="both"/>
      </w:pPr>
      <w:r>
        <w:t xml:space="preserve">A raktárba a kisebb és nagyobb hazai és külföldi borászatok borai palackozva, raklapon érkeznek. A kiskereskedők, magánszemélyek megrendeléseinek megfelelően a borospalackokat átcsomagolják, a szállításig tárolják. </w:t>
      </w:r>
    </w:p>
    <w:p w:rsidR="00F91309" w:rsidRDefault="00CF0BA0" w:rsidP="00F91309">
      <w:pPr>
        <w:jc w:val="both"/>
      </w:pPr>
      <w:r>
        <w:t xml:space="preserve">Az átvétel után a raklapokon érkezett borok egy raktárba kerülnek, ahol átcsomagolják őket. A raktárhoz egy göngyölegtároló (raklapok tárolása) és egy csomagolóanyag (boroskartonok, dobozok) tároló kapcsolódik. </w:t>
      </w:r>
      <w:r w:rsidR="00F91309">
        <w:t>A kartonokba csomagolt palackok és dobozok</w:t>
      </w:r>
      <w:r>
        <w:t>at</w:t>
      </w:r>
      <w:r w:rsidR="00F91309">
        <w:t xml:space="preserve"> a </w:t>
      </w:r>
      <w:r>
        <w:t>kiszállításig a raktárban, egy manipulációs térben tárolják</w:t>
      </w:r>
      <w:r w:rsidR="00F91309">
        <w:t xml:space="preserve"> ahol raktári állványokon, </w:t>
      </w:r>
      <w:r>
        <w:t xml:space="preserve">történik a tárolás, </w:t>
      </w:r>
      <w:r w:rsidR="00F91309">
        <w:t>a kiszállításig. A raktárhoz árukiadó iroda csatlakozik.</w:t>
      </w:r>
    </w:p>
    <w:p w:rsidR="000C16A8" w:rsidRPr="000C16A8" w:rsidRDefault="000F4581" w:rsidP="000F4581">
      <w:pPr>
        <w:jc w:val="both"/>
      </w:pPr>
      <w:r>
        <w:t xml:space="preserve"> </w:t>
      </w:r>
    </w:p>
    <w:p w:rsidR="00D72433" w:rsidRPr="000C16A8" w:rsidRDefault="00D72433" w:rsidP="000C16A8"/>
    <w:p w:rsidR="000C16A8" w:rsidRDefault="009A3F5E" w:rsidP="00CA6ECD">
      <w:r>
        <w:br w:type="page"/>
      </w:r>
      <w:r w:rsidR="00F91309">
        <w:lastRenderedPageBreak/>
        <w:t>B</w:t>
      </w:r>
      <w:r w:rsidR="002A4B7E">
        <w:t xml:space="preserve">.) </w:t>
      </w:r>
      <w:r w:rsidR="00F91309">
        <w:t>KÖZÖNSÉGFORGALMI RÉSZ</w:t>
      </w:r>
    </w:p>
    <w:p w:rsidR="00CA6ECD" w:rsidRDefault="00CA6ECD" w:rsidP="00CA6ECD"/>
    <w:p w:rsidR="00F91309" w:rsidRDefault="00F91309" w:rsidP="00CA6ECD">
      <w:r>
        <w:t>Az épület közönségforgalmi része a vinotéka. A vinotéka borkereskedésből és a hozzá kapcsolódó bemutató, kóstoló térből áll. Az eladásra szánt borok polcokon kapnak helyet</w:t>
      </w:r>
      <w:r w:rsidR="00E33A92">
        <w:t>, a polcok között kényelmes teret kell biztosítani a válogatásra, nézelődésre. A borkóstolás pultoknál történik, ahol borászok mutatják be a kiválasztott borokat vagy előre meghatározott sort kóstoltatnak végig. Kóstolni kizárólag palackozott borokat lehet. A pultok kiszolgálása borral, pohárral, borkorcsolyával a háttérből történik, a pultnál a nyitáson, töltésen, kóstoláson kívül nem történik más. A vinotékához kapcsolódik egy elválasztott VIP terem, ahol a kereskedőket, vagy más ügyfeleket fogadnak. A VIP terem kiszolgálása a kóstoló pultoktól elszeparáltan történik. A közönségforgalmi részhez és a VIP teremhez külön is mosdó – WC blokk kapcsolódik.</w:t>
      </w:r>
    </w:p>
    <w:p w:rsidR="00384384" w:rsidRPr="00323C8F" w:rsidRDefault="00384384" w:rsidP="00CA6ECD"/>
    <w:p w:rsidR="00384384" w:rsidRDefault="004E3962" w:rsidP="00CA6ECD">
      <w:r>
        <w:t>C.) RÉSZLETES HELYISÉGPROGRAM</w:t>
      </w:r>
    </w:p>
    <w:p w:rsidR="004E3962" w:rsidRPr="00323C8F" w:rsidRDefault="004E3962" w:rsidP="00CA6ECD"/>
    <w:p w:rsidR="00384384" w:rsidRDefault="002A4B7E" w:rsidP="00CA6ECD">
      <w:r w:rsidRPr="002A4B7E">
        <w:t xml:space="preserve">1. </w:t>
      </w:r>
      <w:r w:rsidR="00D92549">
        <w:t>ÜZEMI HELYISÉGEK</w:t>
      </w:r>
    </w:p>
    <w:p w:rsidR="000809D1" w:rsidRDefault="000809D1" w:rsidP="00CA6ECD"/>
    <w:p w:rsidR="000809D1" w:rsidRDefault="004E3962" w:rsidP="00D016B9">
      <w:pPr>
        <w:tabs>
          <w:tab w:val="right" w:pos="9180"/>
        </w:tabs>
      </w:pPr>
      <w:r>
        <w:t>1.1</w:t>
      </w:r>
      <w:r w:rsidR="00625A31">
        <w:t xml:space="preserve">. </w:t>
      </w:r>
      <w:r w:rsidR="00666FD4">
        <w:t>Átvevő helyiség</w:t>
      </w:r>
      <w:r w:rsidR="00625A31">
        <w:tab/>
      </w:r>
      <w:r w:rsidR="00666FD4">
        <w:t>25</w:t>
      </w:r>
      <w:r w:rsidR="00CB3649">
        <w:t xml:space="preserve"> m</w:t>
      </w:r>
      <w:r w:rsidR="00CB3649" w:rsidRPr="00CB3649">
        <w:rPr>
          <w:vertAlign w:val="superscript"/>
        </w:rPr>
        <w:t>2</w:t>
      </w:r>
    </w:p>
    <w:p w:rsidR="00C52362" w:rsidRDefault="00DE467D" w:rsidP="00AC20F2">
      <w:pPr>
        <w:jc w:val="both"/>
      </w:pPr>
      <w:r>
        <w:t>Szabad belmagassága minimum 4,5</w:t>
      </w:r>
      <w:r w:rsidR="004E3962">
        <w:t>0 m</w:t>
      </w:r>
      <w:r>
        <w:t xml:space="preserve">. </w:t>
      </w:r>
      <w:r w:rsidR="00666FD4">
        <w:t>Az átvevő helyiségben a raklapokon érkező áru átvétele történik.</w:t>
      </w:r>
      <w:r w:rsidR="00AC20F2">
        <w:t xml:space="preserve"> A mozgatás elektromos targoncával történik.</w:t>
      </w:r>
    </w:p>
    <w:p w:rsidR="00DE467D" w:rsidRDefault="00DE467D" w:rsidP="00CA6ECD"/>
    <w:p w:rsidR="00DE467D" w:rsidRDefault="00D016B9" w:rsidP="00D016B9">
      <w:pPr>
        <w:tabs>
          <w:tab w:val="right" w:pos="9180"/>
        </w:tabs>
      </w:pPr>
      <w:r>
        <w:t xml:space="preserve">1.2. </w:t>
      </w:r>
      <w:r w:rsidR="00666FD4">
        <w:t xml:space="preserve">Raktár </w:t>
      </w:r>
      <w:r>
        <w:tab/>
      </w:r>
      <w:r w:rsidR="00D92549">
        <w:t>3</w:t>
      </w:r>
      <w:r w:rsidR="00666FD4">
        <w:t xml:space="preserve">00 </w:t>
      </w:r>
      <w:r w:rsidR="00DE467D">
        <w:t>m</w:t>
      </w:r>
      <w:r w:rsidR="00DE467D" w:rsidRPr="00DE467D">
        <w:rPr>
          <w:vertAlign w:val="superscript"/>
        </w:rPr>
        <w:t>2</w:t>
      </w:r>
    </w:p>
    <w:p w:rsidR="00DE467D" w:rsidRDefault="00666FD4" w:rsidP="00AC20F2">
      <w:pPr>
        <w:jc w:val="both"/>
      </w:pPr>
      <w:r>
        <w:t>Szabad belmagassága minimum 4,50 m.  A raktárban kerül elhelyezésre a beérkező áru (raklapokon tárolás), itt történik a palackok dobozokba csomagolása (</w:t>
      </w:r>
      <w:r w:rsidR="00FC31C9">
        <w:t xml:space="preserve">kézi erővel, </w:t>
      </w:r>
      <w:r>
        <w:t>egy dobozban 12 db borospalackot helyeznek el), és itt raktározzák a kiszállításra váró árut is</w:t>
      </w:r>
      <w:r w:rsidR="00FC31C9">
        <w:t xml:space="preserve"> (</w:t>
      </w:r>
      <w:r w:rsidR="00AC20F2">
        <w:t>dobozolva raklapokon, állványrendszer</w:t>
      </w:r>
      <w:r w:rsidR="00FC31C9">
        <w:t>)</w:t>
      </w:r>
      <w:r>
        <w:t>.</w:t>
      </w:r>
      <w:r w:rsidR="00AC20F2">
        <w:t xml:space="preserve"> A mozgatás elektromos targoncával történik.</w:t>
      </w:r>
    </w:p>
    <w:p w:rsidR="00DE467D" w:rsidRDefault="00DE467D" w:rsidP="00CA6ECD"/>
    <w:p w:rsidR="00DE467D" w:rsidRDefault="00D016B9" w:rsidP="00D016B9">
      <w:pPr>
        <w:tabs>
          <w:tab w:val="right" w:pos="9180"/>
        </w:tabs>
      </w:pPr>
      <w:r>
        <w:t xml:space="preserve">1.3. </w:t>
      </w:r>
      <w:r w:rsidR="00000531">
        <w:t>Árukiadó helyis</w:t>
      </w:r>
      <w:r w:rsidR="00666FD4">
        <w:t>ég</w:t>
      </w:r>
      <w:r>
        <w:tab/>
      </w:r>
      <w:r w:rsidR="00FC31C9">
        <w:t>2</w:t>
      </w:r>
      <w:r w:rsidR="00DE467D">
        <w:t>5 m</w:t>
      </w:r>
      <w:r w:rsidR="00DE467D" w:rsidRPr="00DE467D">
        <w:rPr>
          <w:vertAlign w:val="superscript"/>
        </w:rPr>
        <w:t>2</w:t>
      </w:r>
    </w:p>
    <w:p w:rsidR="00AC20F2" w:rsidRDefault="00FC31C9" w:rsidP="000F1180">
      <w:pPr>
        <w:jc w:val="both"/>
      </w:pPr>
      <w:r>
        <w:t>Az árukiadó helyiségben az áru kiadása történik</w:t>
      </w:r>
      <w:r w:rsidR="00AC20F2">
        <w:t>. A mozgatás elektromos targoncával történik.</w:t>
      </w:r>
    </w:p>
    <w:p w:rsidR="00DE467D" w:rsidRDefault="00DE467D" w:rsidP="000F1180">
      <w:pPr>
        <w:jc w:val="both"/>
      </w:pPr>
    </w:p>
    <w:p w:rsidR="00FC31C9" w:rsidRDefault="00D016B9" w:rsidP="00FC31C9">
      <w:pPr>
        <w:tabs>
          <w:tab w:val="right" w:pos="9180"/>
        </w:tabs>
        <w:jc w:val="both"/>
        <w:rPr>
          <w:vertAlign w:val="superscript"/>
        </w:rPr>
      </w:pPr>
      <w:r>
        <w:t xml:space="preserve">1.4. </w:t>
      </w:r>
      <w:r w:rsidR="00FC31C9">
        <w:t>Csomagoló anyagraktár</w:t>
      </w:r>
      <w:r w:rsidR="00FC31C9">
        <w:tab/>
        <w:t>15 m</w:t>
      </w:r>
      <w:r w:rsidR="00FC31C9" w:rsidRPr="00AD57FB">
        <w:rPr>
          <w:vertAlign w:val="superscript"/>
        </w:rPr>
        <w:t>2</w:t>
      </w:r>
    </w:p>
    <w:p w:rsidR="00FC31C9" w:rsidRDefault="00FC31C9" w:rsidP="00FC31C9">
      <w:pPr>
        <w:jc w:val="both"/>
      </w:pPr>
      <w:r>
        <w:t xml:space="preserve">A boros kartonokat lapra hajtva tárolják itt. Közvetlenül kapcsolódik a raktár térhez. </w:t>
      </w:r>
    </w:p>
    <w:p w:rsidR="00DE467D" w:rsidRDefault="00DE467D" w:rsidP="000F1180">
      <w:pPr>
        <w:jc w:val="both"/>
      </w:pPr>
    </w:p>
    <w:p w:rsidR="00DE467D" w:rsidRDefault="00D016B9" w:rsidP="00D016B9">
      <w:pPr>
        <w:tabs>
          <w:tab w:val="right" w:pos="9180"/>
        </w:tabs>
        <w:jc w:val="both"/>
      </w:pPr>
      <w:r>
        <w:t xml:space="preserve">1.5. </w:t>
      </w:r>
      <w:r w:rsidR="00FC31C9">
        <w:t>Göngyöleg tároló</w:t>
      </w:r>
      <w:r>
        <w:tab/>
      </w:r>
      <w:r w:rsidR="00FC31C9">
        <w:t>30</w:t>
      </w:r>
      <w:r w:rsidR="00DE467D">
        <w:t xml:space="preserve"> m</w:t>
      </w:r>
      <w:r w:rsidR="00DE467D" w:rsidRPr="00DE467D">
        <w:rPr>
          <w:vertAlign w:val="superscript"/>
        </w:rPr>
        <w:t>2</w:t>
      </w:r>
    </w:p>
    <w:p w:rsidR="0051779B" w:rsidRDefault="00B66BC1" w:rsidP="00AC20F2">
      <w:pPr>
        <w:jc w:val="both"/>
      </w:pPr>
      <w:r>
        <w:t xml:space="preserve">Belmagassága minimum </w:t>
      </w:r>
      <w:smartTag w:uri="urn:schemas-microsoft-com:office:smarttags" w:element="metricconverter">
        <w:smartTagPr>
          <w:attr w:name="ProductID" w:val="3,00 m"/>
        </w:smartTagPr>
        <w:r>
          <w:t>3,00 m</w:t>
        </w:r>
      </w:smartTag>
      <w:r>
        <w:t xml:space="preserve">. Közvetlenül kapcsolódik </w:t>
      </w:r>
      <w:r w:rsidR="00FC31C9">
        <w:t>raktár térhez. A raklapok tárolása történik itt elszállításig. A mozgatás elektromos targoncával történik.</w:t>
      </w:r>
    </w:p>
    <w:p w:rsidR="0051779B" w:rsidRDefault="0051779B" w:rsidP="000F1180">
      <w:pPr>
        <w:jc w:val="both"/>
      </w:pPr>
    </w:p>
    <w:p w:rsidR="000C5D60" w:rsidRDefault="002A42DC" w:rsidP="000F1180">
      <w:pPr>
        <w:jc w:val="both"/>
      </w:pPr>
      <w:r>
        <w:lastRenderedPageBreak/>
        <w:t>2</w:t>
      </w:r>
      <w:r w:rsidR="000C5D60">
        <w:t xml:space="preserve">. </w:t>
      </w:r>
      <w:r w:rsidR="00D92549">
        <w:t>SZOCIÁLIS HELYISÉGEK</w:t>
      </w:r>
    </w:p>
    <w:p w:rsidR="000C5D60" w:rsidRDefault="000C5D60" w:rsidP="000F1180">
      <w:pPr>
        <w:jc w:val="both"/>
      </w:pPr>
    </w:p>
    <w:p w:rsidR="000C5D60" w:rsidRDefault="002A42DC" w:rsidP="000F1180">
      <w:pPr>
        <w:jc w:val="both"/>
      </w:pPr>
      <w:r>
        <w:t>2</w:t>
      </w:r>
      <w:r w:rsidR="000C5D60">
        <w:t xml:space="preserve">.1. </w:t>
      </w:r>
      <w:r w:rsidR="00D92549">
        <w:t>10</w:t>
      </w:r>
      <w:r w:rsidR="000C5D60">
        <w:t xml:space="preserve"> fős „C” típusú férfi öltöző</w:t>
      </w:r>
      <w:r w:rsidR="000C5D60">
        <w:tab/>
      </w:r>
      <w:r w:rsidR="000C5D60">
        <w:tab/>
      </w:r>
      <w:r w:rsidR="000C5D60">
        <w:tab/>
      </w:r>
      <w:r w:rsidR="000C5D60">
        <w:tab/>
      </w:r>
      <w:r w:rsidR="000C5D60">
        <w:tab/>
      </w:r>
      <w:r w:rsidR="000C5D60">
        <w:tab/>
      </w:r>
      <w:r w:rsidR="000C5D60">
        <w:tab/>
      </w:r>
      <w:r w:rsidR="000C5D60">
        <w:tab/>
        <w:t>méretezés szerint</w:t>
      </w:r>
    </w:p>
    <w:p w:rsidR="000C5D60" w:rsidRDefault="000C5D60" w:rsidP="000F1180">
      <w:pPr>
        <w:jc w:val="both"/>
      </w:pPr>
      <w:r>
        <w:t xml:space="preserve">1 + ½ szekrényes kialakítással. Műszaklétszám </w:t>
      </w:r>
      <w:r w:rsidR="00D92549">
        <w:t>5</w:t>
      </w:r>
      <w:r>
        <w:t xml:space="preserve"> fő.</w:t>
      </w:r>
    </w:p>
    <w:p w:rsidR="000C5D60" w:rsidRDefault="000C5D60" w:rsidP="000F1180">
      <w:pPr>
        <w:jc w:val="both"/>
      </w:pPr>
    </w:p>
    <w:p w:rsidR="000C5D60" w:rsidRDefault="002A42DC" w:rsidP="000F1180">
      <w:pPr>
        <w:jc w:val="both"/>
      </w:pPr>
      <w:r>
        <w:t>2</w:t>
      </w:r>
      <w:r w:rsidR="000C5D60">
        <w:t xml:space="preserve">.2. </w:t>
      </w:r>
      <w:r w:rsidR="00D92549">
        <w:t>10</w:t>
      </w:r>
      <w:r w:rsidR="000C5D60">
        <w:t xml:space="preserve"> fős „C” típusú női öltöző</w:t>
      </w:r>
      <w:r w:rsidR="000C5D60">
        <w:tab/>
      </w:r>
      <w:r w:rsidR="000C5D60">
        <w:tab/>
      </w:r>
      <w:r w:rsidR="000C5D60">
        <w:tab/>
      </w:r>
      <w:r w:rsidR="000C5D60">
        <w:tab/>
      </w:r>
      <w:r w:rsidR="000C5D60">
        <w:tab/>
      </w:r>
      <w:r w:rsidR="000C5D60">
        <w:tab/>
      </w:r>
      <w:r w:rsidR="000C5D60">
        <w:tab/>
      </w:r>
      <w:r w:rsidR="000C5D60">
        <w:tab/>
        <w:t>méretezés szerint</w:t>
      </w:r>
    </w:p>
    <w:p w:rsidR="000C5D60" w:rsidRDefault="000C5D60" w:rsidP="000F1180">
      <w:pPr>
        <w:jc w:val="both"/>
      </w:pPr>
      <w:r>
        <w:t xml:space="preserve">1 + ½ szekrényes kialakítással. Műszaklétszám </w:t>
      </w:r>
      <w:r w:rsidR="00D92549">
        <w:t>5</w:t>
      </w:r>
      <w:r>
        <w:t xml:space="preserve"> fő.</w:t>
      </w:r>
    </w:p>
    <w:p w:rsidR="000C5D60" w:rsidRDefault="000C5D60" w:rsidP="000F1180">
      <w:pPr>
        <w:jc w:val="both"/>
      </w:pPr>
    </w:p>
    <w:p w:rsidR="000C5D60" w:rsidRDefault="002A42DC" w:rsidP="000F1180">
      <w:pPr>
        <w:jc w:val="both"/>
      </w:pPr>
      <w:r>
        <w:t>2</w:t>
      </w:r>
      <w:r w:rsidR="000C5D60">
        <w:t>.3. Üzemi mosdó blokk</w:t>
      </w:r>
      <w:r w:rsidR="000C5D60">
        <w:tab/>
      </w:r>
      <w:r w:rsidR="000C5D60">
        <w:tab/>
      </w:r>
      <w:r w:rsidR="000C5D60">
        <w:tab/>
      </w:r>
      <w:r w:rsidR="000C5D60">
        <w:tab/>
      </w:r>
      <w:r w:rsidR="000C5D60">
        <w:tab/>
      </w:r>
      <w:r w:rsidR="000C5D60">
        <w:tab/>
      </w:r>
      <w:r w:rsidR="000C5D60">
        <w:tab/>
      </w:r>
      <w:r w:rsidR="000C5D60">
        <w:tab/>
      </w:r>
      <w:r w:rsidR="000C5D60">
        <w:tab/>
        <w:t>méretezés szerint</w:t>
      </w:r>
    </w:p>
    <w:p w:rsidR="000C5D60" w:rsidRDefault="000C5D60" w:rsidP="000F1180">
      <w:pPr>
        <w:jc w:val="both"/>
      </w:pPr>
      <w:r>
        <w:t>Nemenkénti.</w:t>
      </w:r>
    </w:p>
    <w:p w:rsidR="000C5D60" w:rsidRDefault="000C5D60" w:rsidP="000F1180">
      <w:pPr>
        <w:jc w:val="both"/>
      </w:pPr>
    </w:p>
    <w:p w:rsidR="00170AA6" w:rsidRDefault="00BE576E" w:rsidP="00D016B9">
      <w:pPr>
        <w:tabs>
          <w:tab w:val="right" w:pos="9180"/>
        </w:tabs>
        <w:jc w:val="both"/>
      </w:pPr>
      <w:r>
        <w:t>2.4</w:t>
      </w:r>
      <w:r w:rsidR="000C5D60">
        <w:t>. Személyzeti étkező, pihenő</w:t>
      </w:r>
      <w:r w:rsidR="002A42DC">
        <w:t>, teakonyha</w:t>
      </w:r>
      <w:r w:rsidR="00D016B9">
        <w:tab/>
      </w:r>
      <w:r w:rsidR="005A7B16">
        <w:t>15</w:t>
      </w:r>
      <w:r w:rsidR="000C5D60">
        <w:t xml:space="preserve"> m</w:t>
      </w:r>
      <w:r w:rsidR="000C5D60" w:rsidRPr="000C5D60">
        <w:rPr>
          <w:vertAlign w:val="superscript"/>
        </w:rPr>
        <w:t>2</w:t>
      </w:r>
    </w:p>
    <w:p w:rsidR="00170AA6" w:rsidRDefault="00170AA6" w:rsidP="000F1180">
      <w:pPr>
        <w:jc w:val="both"/>
      </w:pPr>
    </w:p>
    <w:p w:rsidR="000C5D60" w:rsidRDefault="00BE576E" w:rsidP="000F1180">
      <w:pPr>
        <w:jc w:val="both"/>
      </w:pPr>
      <w:r>
        <w:t xml:space="preserve">3. </w:t>
      </w:r>
      <w:r w:rsidR="00D92549">
        <w:t>KÖZÖNSÉGFORGALMI TEREK - VINOTÉKA</w:t>
      </w:r>
    </w:p>
    <w:p w:rsidR="00BE576E" w:rsidRDefault="00BE576E" w:rsidP="000F1180">
      <w:pPr>
        <w:jc w:val="both"/>
      </w:pPr>
    </w:p>
    <w:p w:rsidR="00BE576E" w:rsidRDefault="00BE576E" w:rsidP="00D016B9">
      <w:pPr>
        <w:tabs>
          <w:tab w:val="right" w:pos="9180"/>
        </w:tabs>
        <w:jc w:val="both"/>
      </w:pPr>
      <w:r>
        <w:t>3.1. Vinotéka és kóstolótér</w:t>
      </w:r>
      <w:r w:rsidR="00D016B9">
        <w:tab/>
      </w:r>
      <w:r w:rsidR="00D92549">
        <w:t>7</w:t>
      </w:r>
      <w:r w:rsidR="00170AA6">
        <w:t>0 m</w:t>
      </w:r>
      <w:r w:rsidR="00170AA6" w:rsidRPr="00170AA6">
        <w:rPr>
          <w:vertAlign w:val="superscript"/>
        </w:rPr>
        <w:t>2</w:t>
      </w:r>
      <w:r w:rsidR="00170AA6">
        <w:tab/>
      </w:r>
    </w:p>
    <w:p w:rsidR="00170AA6" w:rsidRDefault="00170AA6" w:rsidP="000F1180">
      <w:pPr>
        <w:jc w:val="both"/>
      </w:pPr>
      <w:r>
        <w:t>Szélfogóval nyílik, a palackozott borok polcokon vannak kiállítva. 2 db kóstolópult kialakítása szükséges. A pultban pohár tároló, borhűtő, mosogató van kialakítva.</w:t>
      </w:r>
    </w:p>
    <w:p w:rsidR="00170AA6" w:rsidRDefault="00170AA6" w:rsidP="000F1180">
      <w:pPr>
        <w:jc w:val="both"/>
      </w:pPr>
    </w:p>
    <w:p w:rsidR="00170AA6" w:rsidRDefault="00D016B9" w:rsidP="00D016B9">
      <w:pPr>
        <w:tabs>
          <w:tab w:val="right" w:pos="9180"/>
        </w:tabs>
        <w:jc w:val="both"/>
      </w:pPr>
      <w:r>
        <w:t>3.2. Kóstoló kiszolgáló</w:t>
      </w:r>
      <w:r>
        <w:tab/>
      </w:r>
      <w:r w:rsidR="00170AA6">
        <w:t>2x10 m</w:t>
      </w:r>
      <w:r w:rsidR="00170AA6" w:rsidRPr="00170AA6">
        <w:rPr>
          <w:vertAlign w:val="superscript"/>
        </w:rPr>
        <w:t>2</w:t>
      </w:r>
    </w:p>
    <w:p w:rsidR="00170AA6" w:rsidRDefault="00170AA6" w:rsidP="000F1180">
      <w:pPr>
        <w:jc w:val="both"/>
      </w:pPr>
      <w:r>
        <w:t>Pohármosogatót, borhűtőt, pohár tárolót és a borkorcsolyák számára előkészítőt tartalmaz. Az egyik a pultok mögötti területhez kapcsolódik, a másik közvetlenül a VIP teremhez.</w:t>
      </w:r>
    </w:p>
    <w:p w:rsidR="00170AA6" w:rsidRDefault="00170AA6" w:rsidP="000F1180">
      <w:pPr>
        <w:jc w:val="both"/>
      </w:pPr>
    </w:p>
    <w:p w:rsidR="00170AA6" w:rsidRDefault="00D016B9" w:rsidP="00D016B9">
      <w:pPr>
        <w:tabs>
          <w:tab w:val="right" w:pos="9180"/>
        </w:tabs>
        <w:jc w:val="both"/>
      </w:pPr>
      <w:r>
        <w:t>3.3. VIP terem</w:t>
      </w:r>
      <w:r>
        <w:tab/>
      </w:r>
      <w:r w:rsidR="00170AA6">
        <w:t>30 m</w:t>
      </w:r>
      <w:r w:rsidR="00170AA6" w:rsidRPr="00170AA6">
        <w:rPr>
          <w:vertAlign w:val="superscript"/>
        </w:rPr>
        <w:t>2</w:t>
      </w:r>
    </w:p>
    <w:p w:rsidR="00170AA6" w:rsidRDefault="00170AA6" w:rsidP="000F1180">
      <w:pPr>
        <w:jc w:val="both"/>
      </w:pPr>
      <w:r>
        <w:t>A vinotékából megközelíthető, kényelmes ülőhelyekkel, asztalokkal berendezett tér, melyet közvetlenül szolgál ki az egyik kóstoló kiszolgáló.</w:t>
      </w:r>
    </w:p>
    <w:p w:rsidR="00170AA6" w:rsidRDefault="00170AA6" w:rsidP="000F1180">
      <w:pPr>
        <w:jc w:val="both"/>
      </w:pPr>
    </w:p>
    <w:p w:rsidR="00170AA6" w:rsidRDefault="00170AA6" w:rsidP="000F1180">
      <w:pPr>
        <w:jc w:val="both"/>
      </w:pPr>
      <w:r>
        <w:t>3.4. Közönségforgalmi mosdó – WC blokk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méretezés szerint</w:t>
      </w:r>
    </w:p>
    <w:p w:rsidR="00170AA6" w:rsidRDefault="00170AA6" w:rsidP="000F1180">
      <w:pPr>
        <w:jc w:val="both"/>
      </w:pPr>
      <w:r>
        <w:t>Egy közvetlenül a VIP teremnek, egy a vinotékának.</w:t>
      </w:r>
    </w:p>
    <w:p w:rsidR="00170AA6" w:rsidRDefault="00170AA6" w:rsidP="000F1180">
      <w:pPr>
        <w:jc w:val="both"/>
      </w:pPr>
    </w:p>
    <w:p w:rsidR="00170AA6" w:rsidRDefault="00D016B9" w:rsidP="00D016B9">
      <w:pPr>
        <w:tabs>
          <w:tab w:val="right" w:pos="9180"/>
        </w:tabs>
        <w:jc w:val="both"/>
      </w:pPr>
      <w:r>
        <w:t>3.5. Vezetői iroda</w:t>
      </w:r>
      <w:r>
        <w:tab/>
      </w:r>
      <w:r w:rsidR="005A7B16">
        <w:t>15</w:t>
      </w:r>
      <w:r w:rsidR="00170AA6">
        <w:t xml:space="preserve"> m</w:t>
      </w:r>
      <w:r w:rsidR="00170AA6" w:rsidRPr="00170AA6">
        <w:rPr>
          <w:vertAlign w:val="superscript"/>
        </w:rPr>
        <w:t>2</w:t>
      </w:r>
    </w:p>
    <w:p w:rsidR="00170AA6" w:rsidRDefault="00170AA6" w:rsidP="000F1180">
      <w:pPr>
        <w:jc w:val="both"/>
      </w:pPr>
      <w:r>
        <w:t>Egy fő részére</w:t>
      </w:r>
    </w:p>
    <w:p w:rsidR="00170AA6" w:rsidRDefault="00170AA6" w:rsidP="000F1180">
      <w:pPr>
        <w:jc w:val="both"/>
      </w:pPr>
    </w:p>
    <w:p w:rsidR="00170AA6" w:rsidRDefault="00D016B9" w:rsidP="00D016B9">
      <w:pPr>
        <w:tabs>
          <w:tab w:val="right" w:pos="9180"/>
        </w:tabs>
        <w:jc w:val="both"/>
      </w:pPr>
      <w:r>
        <w:lastRenderedPageBreak/>
        <w:t>3.6. Ügyintézői iroda</w:t>
      </w:r>
      <w:r>
        <w:tab/>
      </w:r>
      <w:r w:rsidR="005A7B16">
        <w:t>15</w:t>
      </w:r>
      <w:r w:rsidR="00170AA6">
        <w:t xml:space="preserve"> m</w:t>
      </w:r>
      <w:r w:rsidR="00170AA6" w:rsidRPr="00170AA6">
        <w:rPr>
          <w:vertAlign w:val="superscript"/>
        </w:rPr>
        <w:t>2</w:t>
      </w:r>
    </w:p>
    <w:p w:rsidR="00170AA6" w:rsidRDefault="00170AA6" w:rsidP="000F1180">
      <w:pPr>
        <w:jc w:val="both"/>
      </w:pPr>
      <w:r>
        <w:t>Két fő részére, előtérrel, teakonyhával.</w:t>
      </w:r>
    </w:p>
    <w:p w:rsidR="00170AA6" w:rsidRDefault="00170AA6" w:rsidP="000F1180">
      <w:pPr>
        <w:jc w:val="both"/>
      </w:pPr>
    </w:p>
    <w:p w:rsidR="009909F1" w:rsidRDefault="00170AA6" w:rsidP="009909F1">
      <w:pPr>
        <w:jc w:val="both"/>
      </w:pPr>
      <w:r>
        <w:t>3.7. Mosdó – WC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Méretezés szerint</w:t>
      </w:r>
    </w:p>
    <w:p w:rsidR="009909F1" w:rsidRDefault="009909F1" w:rsidP="000F1180">
      <w:pPr>
        <w:jc w:val="both"/>
      </w:pPr>
    </w:p>
    <w:p w:rsidR="00377169" w:rsidRDefault="00377169" w:rsidP="000F1180">
      <w:pPr>
        <w:jc w:val="both"/>
      </w:pPr>
    </w:p>
    <w:p w:rsidR="00377169" w:rsidRDefault="00BE576E" w:rsidP="000F1180">
      <w:pPr>
        <w:jc w:val="both"/>
      </w:pPr>
      <w:r>
        <w:t>4</w:t>
      </w:r>
      <w:r w:rsidR="00377169">
        <w:t xml:space="preserve">. </w:t>
      </w:r>
      <w:r w:rsidR="00177795">
        <w:t>KISZOLGÁLÓ HELYISÉGEK</w:t>
      </w:r>
    </w:p>
    <w:p w:rsidR="005E6082" w:rsidRDefault="005E6082" w:rsidP="000F1180">
      <w:pPr>
        <w:jc w:val="both"/>
      </w:pPr>
    </w:p>
    <w:p w:rsidR="005E6082" w:rsidRDefault="00BE576E" w:rsidP="00D016B9">
      <w:pPr>
        <w:tabs>
          <w:tab w:val="right" w:pos="9180"/>
        </w:tabs>
        <w:jc w:val="both"/>
      </w:pPr>
      <w:r>
        <w:t>4.1</w:t>
      </w:r>
      <w:r w:rsidR="00D016B9">
        <w:t>. Kazánház</w:t>
      </w:r>
      <w:r w:rsidR="00D016B9">
        <w:tab/>
      </w:r>
      <w:r>
        <w:t>20</w:t>
      </w:r>
      <w:r w:rsidR="005E6082">
        <w:t xml:space="preserve"> m</w:t>
      </w:r>
      <w:r w:rsidR="005E6082" w:rsidRPr="005E6082">
        <w:rPr>
          <w:vertAlign w:val="superscript"/>
        </w:rPr>
        <w:t>2</w:t>
      </w:r>
    </w:p>
    <w:p w:rsidR="00377169" w:rsidRDefault="005E6082" w:rsidP="000F1180">
      <w:pPr>
        <w:jc w:val="both"/>
      </w:pPr>
      <w:r>
        <w:t xml:space="preserve">Belmagasság minimum </w:t>
      </w:r>
      <w:smartTag w:uri="urn:schemas-microsoft-com:office:smarttags" w:element="metricconverter">
        <w:smartTagPr>
          <w:attr w:name="ProductID" w:val="3,00 m"/>
        </w:smartTagPr>
        <w:r>
          <w:t>3,00 m</w:t>
        </w:r>
      </w:smartTag>
      <w:r>
        <w:t xml:space="preserve">, bejárat minimum </w:t>
      </w:r>
      <w:smartTag w:uri="urn:schemas-microsoft-com:office:smarttags" w:element="metricconverter">
        <w:smartTagPr>
          <w:attr w:name="ProductID" w:val="3,00 m"/>
        </w:smartTagPr>
        <w:r>
          <w:t>3,00 m</w:t>
        </w:r>
      </w:smartTag>
      <w:r>
        <w:t xml:space="preserve"> széles.</w:t>
      </w:r>
    </w:p>
    <w:p w:rsidR="005E6082" w:rsidRDefault="005E6082" w:rsidP="000F1180">
      <w:pPr>
        <w:jc w:val="both"/>
      </w:pPr>
    </w:p>
    <w:p w:rsidR="005E6082" w:rsidRDefault="00BE576E" w:rsidP="00D016B9">
      <w:pPr>
        <w:tabs>
          <w:tab w:val="right" w:pos="9180"/>
        </w:tabs>
        <w:jc w:val="both"/>
      </w:pPr>
      <w:r>
        <w:t>4.2</w:t>
      </w:r>
      <w:r w:rsidR="00D016B9">
        <w:t>. Szellőzőgépház</w:t>
      </w:r>
      <w:r w:rsidR="00D016B9">
        <w:tab/>
      </w:r>
      <w:r>
        <w:t xml:space="preserve">25 </w:t>
      </w:r>
      <w:r w:rsidR="005E6082">
        <w:t>m</w:t>
      </w:r>
      <w:r w:rsidR="005E6082" w:rsidRPr="005E6082">
        <w:rPr>
          <w:vertAlign w:val="superscript"/>
        </w:rPr>
        <w:t>2</w:t>
      </w:r>
    </w:p>
    <w:p w:rsidR="005E6082" w:rsidRDefault="00BE576E" w:rsidP="000F1180">
      <w:pPr>
        <w:jc w:val="both"/>
      </w:pPr>
      <w:r>
        <w:t>B</w:t>
      </w:r>
      <w:r w:rsidR="005E6082">
        <w:t xml:space="preserve">elmagasság minimum </w:t>
      </w:r>
      <w:smartTag w:uri="urn:schemas-microsoft-com:office:smarttags" w:element="metricconverter">
        <w:smartTagPr>
          <w:attr w:name="ProductID" w:val="3,00 m"/>
        </w:smartTagPr>
        <w:r w:rsidR="005E6082">
          <w:t>3,00 m</w:t>
        </w:r>
      </w:smartTag>
      <w:r w:rsidR="005E6082">
        <w:t>.</w:t>
      </w:r>
    </w:p>
    <w:p w:rsidR="005E6082" w:rsidRDefault="005E6082" w:rsidP="000F1180">
      <w:pPr>
        <w:jc w:val="both"/>
      </w:pPr>
    </w:p>
    <w:p w:rsidR="00D016B9" w:rsidRPr="00D016B9" w:rsidRDefault="00BE576E" w:rsidP="00D016B9">
      <w:pPr>
        <w:tabs>
          <w:tab w:val="right" w:pos="9180"/>
        </w:tabs>
        <w:jc w:val="both"/>
        <w:rPr>
          <w:vertAlign w:val="superscript"/>
        </w:rPr>
      </w:pPr>
      <w:r>
        <w:t>4.3</w:t>
      </w:r>
      <w:r w:rsidR="005E6082">
        <w:t>. Elektromos ka</w:t>
      </w:r>
      <w:r w:rsidR="00D016B9">
        <w:t>pcsolóhelyiség</w:t>
      </w:r>
      <w:r w:rsidR="00D016B9">
        <w:tab/>
      </w:r>
      <w:r w:rsidR="005E6082">
        <w:t>8 m</w:t>
      </w:r>
      <w:r w:rsidR="005E6082" w:rsidRPr="005E6082">
        <w:rPr>
          <w:vertAlign w:val="superscript"/>
        </w:rPr>
        <w:t>2</w:t>
      </w:r>
    </w:p>
    <w:p w:rsidR="005E6082" w:rsidRDefault="005E6082" w:rsidP="000F1180">
      <w:pPr>
        <w:jc w:val="both"/>
      </w:pPr>
    </w:p>
    <w:p w:rsidR="005E6082" w:rsidRDefault="005E6082" w:rsidP="000F1180">
      <w:pPr>
        <w:jc w:val="both"/>
      </w:pPr>
    </w:p>
    <w:p w:rsidR="00BA1F1C" w:rsidRDefault="00D016B9" w:rsidP="00BA1F1C">
      <w:pPr>
        <w:tabs>
          <w:tab w:val="right" w:pos="9180"/>
        </w:tabs>
        <w:jc w:val="both"/>
        <w:rPr>
          <w:b/>
          <w:color w:val="FF0000"/>
          <w:u w:val="single"/>
        </w:rPr>
      </w:pPr>
      <w:r>
        <w:tab/>
      </w:r>
      <w:r w:rsidR="00177795">
        <w:rPr>
          <w:b/>
          <w:color w:val="FF0000"/>
          <w:u w:val="single"/>
        </w:rPr>
        <w:t>Össz: 613</w:t>
      </w:r>
      <w:r w:rsidRPr="0024789A">
        <w:rPr>
          <w:b/>
          <w:color w:val="FF0000"/>
          <w:u w:val="single"/>
        </w:rPr>
        <w:t xml:space="preserve"> m</w:t>
      </w:r>
      <w:r w:rsidRPr="0024789A">
        <w:rPr>
          <w:b/>
          <w:color w:val="FF0000"/>
          <w:u w:val="single"/>
          <w:vertAlign w:val="superscript"/>
        </w:rPr>
        <w:t>2</w:t>
      </w:r>
      <w:r w:rsidR="0024789A">
        <w:rPr>
          <w:b/>
          <w:color w:val="FF0000"/>
          <w:u w:val="single"/>
        </w:rPr>
        <w:tab/>
      </w:r>
      <w:r w:rsidR="00BA1F1C">
        <w:rPr>
          <w:b/>
          <w:color w:val="FF0000"/>
          <w:u w:val="single"/>
        </w:rPr>
        <w:t xml:space="preserve"> +méretezés szerint</w:t>
      </w:r>
    </w:p>
    <w:p w:rsidR="00BA1F1C" w:rsidRPr="00BA1F1C" w:rsidRDefault="00BA1F1C" w:rsidP="00BA1F1C"/>
    <w:p w:rsidR="00BA1F1C" w:rsidRPr="00BA1F1C" w:rsidRDefault="00BA1F1C" w:rsidP="00BA1F1C"/>
    <w:p w:rsidR="00BA1F1C" w:rsidRPr="00BA1F1C" w:rsidRDefault="00BA1F1C" w:rsidP="00BA1F1C"/>
    <w:p w:rsidR="00BA1F1C" w:rsidRPr="00BA1F1C" w:rsidRDefault="00BA1F1C" w:rsidP="00BA1F1C"/>
    <w:p w:rsidR="00BA1F1C" w:rsidRPr="00BA1F1C" w:rsidRDefault="00BA1F1C" w:rsidP="00BA1F1C"/>
    <w:p w:rsidR="00BA1F1C" w:rsidRPr="00BA1F1C" w:rsidRDefault="00BA1F1C" w:rsidP="00BA1F1C">
      <w:pPr>
        <w:tabs>
          <w:tab w:val="left" w:pos="5920"/>
        </w:tabs>
        <w:jc w:val="both"/>
      </w:pPr>
      <w:r>
        <w:t>Budapest, 2013. szeptember</w:t>
      </w:r>
    </w:p>
    <w:p w:rsidR="005F4123" w:rsidRPr="00BA1F1C" w:rsidRDefault="004E4F7F" w:rsidP="00BA1F1C">
      <w:pPr>
        <w:tabs>
          <w:tab w:val="right" w:pos="9180"/>
        </w:tabs>
        <w:jc w:val="both"/>
        <w:rPr>
          <w:b/>
          <w:color w:val="FF0000"/>
          <w:u w:val="single"/>
        </w:rPr>
      </w:pPr>
      <w:r>
        <w:lastRenderedPageBreak/>
        <w:tab/>
      </w:r>
      <w:r w:rsidR="005F4123">
        <w:tab/>
      </w:r>
      <w:r w:rsidR="005F4123">
        <w:tab/>
      </w:r>
      <w:r w:rsidR="005F4123">
        <w:tab/>
      </w:r>
      <w:r w:rsidR="005F4123">
        <w:tab/>
      </w:r>
      <w:r w:rsidR="005F4123">
        <w:tab/>
      </w:r>
      <w:r w:rsidR="00BA1F1C">
        <w:object w:dxaOrig="12630" w:dyaOrig="89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1.35pt;height:418pt" o:ole="">
            <v:imagedata r:id="rId7" o:title=""/>
          </v:shape>
          <o:OLEObject Type="Embed" ProgID="AcroExch.Document.7" ShapeID="_x0000_i1025" DrawAspect="Content" ObjectID="_1431439826" r:id="rId8"/>
        </w:object>
      </w:r>
    </w:p>
    <w:sectPr w:rsidR="005F4123" w:rsidRPr="00BA1F1C" w:rsidSect="000F1180">
      <w:footerReference w:type="default" r:id="rId9"/>
      <w:headerReference w:type="first" r:id="rId10"/>
      <w:footerReference w:type="first" r:id="rId11"/>
      <w:pgSz w:w="16838" w:h="11906" w:orient="landscape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2071" w:rsidRDefault="00E02071">
      <w:r>
        <w:separator/>
      </w:r>
    </w:p>
  </w:endnote>
  <w:endnote w:type="continuationSeparator" w:id="1">
    <w:p w:rsidR="00E02071" w:rsidRDefault="00E020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406" w:rsidRPr="008C00C6" w:rsidRDefault="00284406" w:rsidP="008C00C6">
    <w:pPr>
      <w:pStyle w:val="llb"/>
      <w:pBdr>
        <w:top w:val="single" w:sz="4" w:space="1" w:color="auto"/>
      </w:pBdr>
      <w:rPr>
        <w:color w:val="808080"/>
      </w:rPr>
    </w:pPr>
    <w:r w:rsidRPr="008C00C6">
      <w:rPr>
        <w:color w:val="808080"/>
        <w:sz w:val="22"/>
        <w:szCs w:val="22"/>
      </w:rPr>
      <w:t xml:space="preserve">I P A R I   É S   M E Z Ő G A Z D A S Á G I   É P Ü L E T T E R V E Z É S I   T A N S Z É K – M U N K A H E L Y E K   É P Í T É S Z E T E 2. –  2 0 </w:t>
    </w:r>
    <w:r>
      <w:rPr>
        <w:color w:val="808080"/>
        <w:sz w:val="22"/>
        <w:szCs w:val="22"/>
      </w:rPr>
      <w:t>1</w:t>
    </w:r>
    <w:r w:rsidR="00301B25">
      <w:rPr>
        <w:color w:val="808080"/>
        <w:sz w:val="22"/>
        <w:szCs w:val="22"/>
      </w:rPr>
      <w:t xml:space="preserve"> </w:t>
    </w:r>
    <w:r w:rsidR="0024789A">
      <w:rPr>
        <w:color w:val="808080"/>
        <w:sz w:val="22"/>
        <w:szCs w:val="22"/>
      </w:rPr>
      <w:t>2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406" w:rsidRPr="008C00C6" w:rsidRDefault="00284406" w:rsidP="008C00C6">
    <w:pPr>
      <w:pStyle w:val="llb"/>
      <w:pBdr>
        <w:top w:val="single" w:sz="4" w:space="1" w:color="auto"/>
      </w:pBdr>
      <w:rPr>
        <w:color w:val="808080"/>
        <w:sz w:val="22"/>
        <w:szCs w:val="22"/>
      </w:rPr>
    </w:pPr>
    <w:r w:rsidRPr="008C00C6">
      <w:rPr>
        <w:color w:val="808080"/>
        <w:sz w:val="22"/>
        <w:szCs w:val="22"/>
      </w:rPr>
      <w:t xml:space="preserve">I P A R I   É S   M E Z Ő G A Z D A S Á G I   É P Ü L E T T E R V E Z É S I   T A N S Z É K – M U N K A H E L Y E K   É P Í T É S Z E T E 2. –  2 0 </w:t>
    </w:r>
    <w:r w:rsidR="00110982">
      <w:rPr>
        <w:color w:val="808080"/>
        <w:sz w:val="22"/>
        <w:szCs w:val="22"/>
      </w:rPr>
      <w:t>13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2071" w:rsidRDefault="00E02071">
      <w:r>
        <w:separator/>
      </w:r>
    </w:p>
  </w:footnote>
  <w:footnote w:type="continuationSeparator" w:id="1">
    <w:p w:rsidR="00E02071" w:rsidRDefault="00E020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406" w:rsidRPr="00FD01D9" w:rsidRDefault="00284406" w:rsidP="006F6834">
    <w:pPr>
      <w:pStyle w:val="lfej"/>
      <w:jc w:val="center"/>
      <w:rPr>
        <w:rFonts w:ascii="Arial Black" w:hAnsi="Arial Black"/>
        <w:color w:val="C0C0C0"/>
        <w:sz w:val="60"/>
        <w:szCs w:val="60"/>
      </w:rPr>
    </w:pPr>
    <w:r w:rsidRPr="00FD01D9">
      <w:rPr>
        <w:rFonts w:ascii="Arial Black" w:hAnsi="Arial Black"/>
        <w:color w:val="C0C0C0"/>
        <w:sz w:val="60"/>
        <w:szCs w:val="60"/>
      </w:rPr>
      <w:t xml:space="preserve">MUNKAHELYEK ÉPÍTÉSZETE 2. </w:t>
    </w:r>
    <w:r>
      <w:rPr>
        <w:rFonts w:ascii="Arial Black" w:hAnsi="Arial Black"/>
        <w:color w:val="C0C0C0"/>
        <w:sz w:val="60"/>
        <w:szCs w:val="60"/>
      </w:rPr>
      <w:t xml:space="preserve">         </w:t>
    </w:r>
    <w:r w:rsidRPr="00FD01D9">
      <w:rPr>
        <w:rFonts w:ascii="Arial Black" w:hAnsi="Arial Black"/>
        <w:color w:val="C0C0C0"/>
        <w:sz w:val="60"/>
        <w:szCs w:val="60"/>
      </w:rPr>
      <w:t>201</w:t>
    </w:r>
    <w:r w:rsidR="00110982">
      <w:rPr>
        <w:rFonts w:ascii="Arial Black" w:hAnsi="Arial Black"/>
        <w:color w:val="C0C0C0"/>
        <w:sz w:val="60"/>
        <w:szCs w:val="60"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93356"/>
    <w:multiLevelType w:val="hybridMultilevel"/>
    <w:tmpl w:val="5BCE48C2"/>
    <w:lvl w:ilvl="0" w:tplc="AC9A05EE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7A11047"/>
    <w:multiLevelType w:val="multilevel"/>
    <w:tmpl w:val="51FC90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06429DC"/>
    <w:multiLevelType w:val="hybridMultilevel"/>
    <w:tmpl w:val="15B8B8C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1116E4"/>
    <w:multiLevelType w:val="multilevel"/>
    <w:tmpl w:val="C6F2CE5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BD6449C"/>
    <w:multiLevelType w:val="hybridMultilevel"/>
    <w:tmpl w:val="A2E47D92"/>
    <w:lvl w:ilvl="0" w:tplc="0FD0F37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1193"/>
    <w:rsid w:val="00000531"/>
    <w:rsid w:val="00001BFE"/>
    <w:rsid w:val="00020056"/>
    <w:rsid w:val="0002297A"/>
    <w:rsid w:val="000251C6"/>
    <w:rsid w:val="00033F28"/>
    <w:rsid w:val="0004770C"/>
    <w:rsid w:val="000624F0"/>
    <w:rsid w:val="00065874"/>
    <w:rsid w:val="000658EB"/>
    <w:rsid w:val="00076401"/>
    <w:rsid w:val="000809D1"/>
    <w:rsid w:val="00081C31"/>
    <w:rsid w:val="000B2468"/>
    <w:rsid w:val="000C16A8"/>
    <w:rsid w:val="000C4D9B"/>
    <w:rsid w:val="000C5D60"/>
    <w:rsid w:val="000F1180"/>
    <w:rsid w:val="000F28F8"/>
    <w:rsid w:val="000F4581"/>
    <w:rsid w:val="00110982"/>
    <w:rsid w:val="00170AA6"/>
    <w:rsid w:val="00175325"/>
    <w:rsid w:val="00175C6D"/>
    <w:rsid w:val="00177795"/>
    <w:rsid w:val="001A6570"/>
    <w:rsid w:val="001D5D9B"/>
    <w:rsid w:val="001D5E57"/>
    <w:rsid w:val="00201E59"/>
    <w:rsid w:val="00216084"/>
    <w:rsid w:val="0023685C"/>
    <w:rsid w:val="0024789A"/>
    <w:rsid w:val="002653B6"/>
    <w:rsid w:val="00284406"/>
    <w:rsid w:val="002A42DC"/>
    <w:rsid w:val="002A4B7E"/>
    <w:rsid w:val="002B7638"/>
    <w:rsid w:val="00301B25"/>
    <w:rsid w:val="00323C8F"/>
    <w:rsid w:val="00335FD0"/>
    <w:rsid w:val="00336DC2"/>
    <w:rsid w:val="00352F43"/>
    <w:rsid w:val="0036239F"/>
    <w:rsid w:val="00377169"/>
    <w:rsid w:val="00384384"/>
    <w:rsid w:val="003876D6"/>
    <w:rsid w:val="003942C6"/>
    <w:rsid w:val="003B6796"/>
    <w:rsid w:val="00440C45"/>
    <w:rsid w:val="004444B3"/>
    <w:rsid w:val="0045497C"/>
    <w:rsid w:val="00477269"/>
    <w:rsid w:val="00484327"/>
    <w:rsid w:val="004A210F"/>
    <w:rsid w:val="004D0A8F"/>
    <w:rsid w:val="004E00E0"/>
    <w:rsid w:val="004E3962"/>
    <w:rsid w:val="004E4F7F"/>
    <w:rsid w:val="004F386E"/>
    <w:rsid w:val="005075AE"/>
    <w:rsid w:val="0051779B"/>
    <w:rsid w:val="00517D26"/>
    <w:rsid w:val="005261F5"/>
    <w:rsid w:val="0054071E"/>
    <w:rsid w:val="0058221F"/>
    <w:rsid w:val="0059305D"/>
    <w:rsid w:val="005A7B16"/>
    <w:rsid w:val="005B59F6"/>
    <w:rsid w:val="005D2754"/>
    <w:rsid w:val="005E6082"/>
    <w:rsid w:val="005E7DE2"/>
    <w:rsid w:val="005F0493"/>
    <w:rsid w:val="005F4123"/>
    <w:rsid w:val="00621D2D"/>
    <w:rsid w:val="00625A31"/>
    <w:rsid w:val="00653F03"/>
    <w:rsid w:val="0066157A"/>
    <w:rsid w:val="00666FD4"/>
    <w:rsid w:val="0069158F"/>
    <w:rsid w:val="006B0B3F"/>
    <w:rsid w:val="006B530F"/>
    <w:rsid w:val="006D6573"/>
    <w:rsid w:val="006F6834"/>
    <w:rsid w:val="006F7142"/>
    <w:rsid w:val="00731357"/>
    <w:rsid w:val="007650C3"/>
    <w:rsid w:val="0078347C"/>
    <w:rsid w:val="00783A9A"/>
    <w:rsid w:val="007C57BD"/>
    <w:rsid w:val="007E38C4"/>
    <w:rsid w:val="00825A1E"/>
    <w:rsid w:val="0083033F"/>
    <w:rsid w:val="0085426E"/>
    <w:rsid w:val="0085662E"/>
    <w:rsid w:val="00866C5B"/>
    <w:rsid w:val="0089330C"/>
    <w:rsid w:val="00896EB4"/>
    <w:rsid w:val="008C00C6"/>
    <w:rsid w:val="008D6718"/>
    <w:rsid w:val="00932FB5"/>
    <w:rsid w:val="00947DBA"/>
    <w:rsid w:val="009909F1"/>
    <w:rsid w:val="009924CA"/>
    <w:rsid w:val="009A14C8"/>
    <w:rsid w:val="009A3F5E"/>
    <w:rsid w:val="009B264B"/>
    <w:rsid w:val="009E517D"/>
    <w:rsid w:val="00A12BC4"/>
    <w:rsid w:val="00A500DF"/>
    <w:rsid w:val="00A53063"/>
    <w:rsid w:val="00A55DAB"/>
    <w:rsid w:val="00A6704E"/>
    <w:rsid w:val="00A96693"/>
    <w:rsid w:val="00AA0C41"/>
    <w:rsid w:val="00AB1D2D"/>
    <w:rsid w:val="00AC1447"/>
    <w:rsid w:val="00AC20F2"/>
    <w:rsid w:val="00AC2E31"/>
    <w:rsid w:val="00AD57FB"/>
    <w:rsid w:val="00AD7067"/>
    <w:rsid w:val="00AE3D92"/>
    <w:rsid w:val="00AF0402"/>
    <w:rsid w:val="00AF4F36"/>
    <w:rsid w:val="00AF5813"/>
    <w:rsid w:val="00B01031"/>
    <w:rsid w:val="00B0505D"/>
    <w:rsid w:val="00B10539"/>
    <w:rsid w:val="00B1768D"/>
    <w:rsid w:val="00B2028E"/>
    <w:rsid w:val="00B34835"/>
    <w:rsid w:val="00B62ADF"/>
    <w:rsid w:val="00B66BC1"/>
    <w:rsid w:val="00BA1F1C"/>
    <w:rsid w:val="00BE576E"/>
    <w:rsid w:val="00C52362"/>
    <w:rsid w:val="00C53183"/>
    <w:rsid w:val="00C54AF3"/>
    <w:rsid w:val="00C57421"/>
    <w:rsid w:val="00CA6ECD"/>
    <w:rsid w:val="00CB3649"/>
    <w:rsid w:val="00CC28C9"/>
    <w:rsid w:val="00CF0BA0"/>
    <w:rsid w:val="00CF3DAC"/>
    <w:rsid w:val="00CF6971"/>
    <w:rsid w:val="00D016B9"/>
    <w:rsid w:val="00D30325"/>
    <w:rsid w:val="00D35D3C"/>
    <w:rsid w:val="00D52DFA"/>
    <w:rsid w:val="00D5722B"/>
    <w:rsid w:val="00D6008F"/>
    <w:rsid w:val="00D72433"/>
    <w:rsid w:val="00D73F8D"/>
    <w:rsid w:val="00D846E9"/>
    <w:rsid w:val="00D92549"/>
    <w:rsid w:val="00DC1193"/>
    <w:rsid w:val="00DE467D"/>
    <w:rsid w:val="00E02071"/>
    <w:rsid w:val="00E16C02"/>
    <w:rsid w:val="00E17445"/>
    <w:rsid w:val="00E33A92"/>
    <w:rsid w:val="00E5219A"/>
    <w:rsid w:val="00E96AAE"/>
    <w:rsid w:val="00EB25D1"/>
    <w:rsid w:val="00ED5048"/>
    <w:rsid w:val="00ED6361"/>
    <w:rsid w:val="00EE78B1"/>
    <w:rsid w:val="00F05F0A"/>
    <w:rsid w:val="00F70B22"/>
    <w:rsid w:val="00F91309"/>
    <w:rsid w:val="00FA53B1"/>
    <w:rsid w:val="00FB0B0A"/>
    <w:rsid w:val="00FB68FE"/>
    <w:rsid w:val="00FC31C9"/>
    <w:rsid w:val="00FD01D9"/>
    <w:rsid w:val="00FF6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lfej">
    <w:name w:val="header"/>
    <w:basedOn w:val="Norml"/>
    <w:rsid w:val="000F1180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0F1180"/>
    <w:pPr>
      <w:tabs>
        <w:tab w:val="center" w:pos="4536"/>
        <w:tab w:val="right" w:pos="9072"/>
      </w:tabs>
    </w:pPr>
  </w:style>
  <w:style w:type="paragraph" w:styleId="Szvegtrzsbehzssal">
    <w:name w:val="Body Text Indent"/>
    <w:basedOn w:val="Norml"/>
    <w:rsid w:val="00CA6ECD"/>
    <w:pPr>
      <w:ind w:left="1416" w:hanging="1416"/>
    </w:pPr>
    <w:rPr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566</Words>
  <Characters>3909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Ipari épülettervezés 2</vt:lpstr>
    </vt:vector>
  </TitlesOfParts>
  <Company>NB-1</Company>
  <LinksUpToDate>false</LinksUpToDate>
  <CharactersWithSpaces>4467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Ipari épülettervezés 2</dc:title>
  <dc:creator>Adam</dc:creator>
  <cp:lastModifiedBy>Adri</cp:lastModifiedBy>
  <cp:revision>7</cp:revision>
  <dcterms:created xsi:type="dcterms:W3CDTF">2013-05-30T13:47:00Z</dcterms:created>
  <dcterms:modified xsi:type="dcterms:W3CDTF">2013-05-30T15:24:00Z</dcterms:modified>
</cp:coreProperties>
</file>